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0DC" w:rsidRPr="00176FAB" w:rsidRDefault="003F273C" w:rsidP="003670DC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3670DC" w:rsidRPr="00176FAB">
        <w:rPr>
          <w:rFonts w:ascii="Times New Roman" w:hAnsi="Times New Roman" w:cs="Times New Roman"/>
          <w:b/>
          <w:sz w:val="24"/>
          <w:szCs w:val="24"/>
          <w:lang w:val="tt-RU"/>
        </w:rPr>
        <w:t xml:space="preserve">9А Биология </w:t>
      </w:r>
      <w:r w:rsidR="003670DC">
        <w:rPr>
          <w:rFonts w:ascii="Times New Roman" w:hAnsi="Times New Roman" w:cs="Times New Roman"/>
          <w:b/>
          <w:sz w:val="24"/>
          <w:szCs w:val="24"/>
          <w:lang w:val="tt-RU"/>
        </w:rPr>
        <w:t>21</w:t>
      </w:r>
      <w:r w:rsidR="003670DC" w:rsidRPr="00176FAB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3670DC" w:rsidRPr="00176FAB" w:rsidRDefault="003670DC" w:rsidP="003670D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76FA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D70CD4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Pr="00176FA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Эмбриональное и постэмбриональное развитие человека. Оплодотворение и внутриутробное развитие. Роды. Рост и развитие ребенка. Половое созревание. Наследование признаков у человека.  </w:t>
      </w:r>
      <w:r w:rsidRPr="00176FAB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3670DC" w:rsidRPr="00176FAB" w:rsidRDefault="003670DC" w:rsidP="003670D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176FAB">
        <w:rPr>
          <w:rFonts w:ascii="Times New Roman" w:hAnsi="Times New Roman" w:cs="Times New Roman"/>
          <w:b/>
          <w:sz w:val="24"/>
          <w:szCs w:val="24"/>
          <w:lang w:val="tt-RU"/>
        </w:rPr>
        <w:t>1) Повторение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Половые различия у человека.</w:t>
      </w:r>
    </w:p>
    <w:p w:rsidR="003670DC" w:rsidRDefault="003670DC" w:rsidP="003670DC">
      <w:pPr>
        <w:spacing w:after="0" w:line="240" w:lineRule="atLeast"/>
        <w:contextualSpacing/>
        <w:textAlignment w:val="baseline"/>
        <w:outlineLvl w:val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176FAB">
        <w:rPr>
          <w:rFonts w:ascii="Times New Roman" w:hAnsi="Times New Roman" w:cs="Times New Roman"/>
          <w:b/>
          <w:sz w:val="24"/>
          <w:szCs w:val="24"/>
          <w:lang w:val="tt-RU"/>
        </w:rPr>
        <w:t xml:space="preserve">2)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Работа с учебником. </w:t>
      </w:r>
      <w:r w:rsidRPr="002E2659">
        <w:rPr>
          <w:rFonts w:ascii="Times New Roman" w:hAnsi="Times New Roman" w:cs="Times New Roman"/>
          <w:sz w:val="24"/>
          <w:szCs w:val="24"/>
          <w:lang w:val="tt-RU"/>
        </w:rPr>
        <w:t>Стр.18</w:t>
      </w:r>
      <w:r>
        <w:rPr>
          <w:rFonts w:ascii="Times New Roman" w:hAnsi="Times New Roman" w:cs="Times New Roman"/>
          <w:sz w:val="24"/>
          <w:szCs w:val="24"/>
          <w:lang w:val="tt-RU"/>
        </w:rPr>
        <w:t>4</w:t>
      </w:r>
      <w:r w:rsidRPr="002E2659">
        <w:rPr>
          <w:rFonts w:ascii="Times New Roman" w:hAnsi="Times New Roman" w:cs="Times New Roman"/>
          <w:sz w:val="24"/>
          <w:szCs w:val="24"/>
          <w:lang w:val="tt-RU"/>
        </w:rPr>
        <w:t>-18</w:t>
      </w:r>
      <w:r>
        <w:rPr>
          <w:rFonts w:ascii="Times New Roman" w:hAnsi="Times New Roman" w:cs="Times New Roman"/>
          <w:sz w:val="24"/>
          <w:szCs w:val="24"/>
          <w:lang w:val="tt-RU"/>
        </w:rPr>
        <w:t>5 и 188-189. Прочитать, внимательно рассматривать рисунки.</w:t>
      </w:r>
    </w:p>
    <w:p w:rsidR="003670DC" w:rsidRPr="00AE4CFE" w:rsidRDefault="003670DC" w:rsidP="003670DC">
      <w:pPr>
        <w:spacing w:after="0" w:line="240" w:lineRule="atLeast"/>
        <w:contextualSpacing/>
        <w:textAlignment w:val="baseline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AE4CFE">
        <w:rPr>
          <w:rFonts w:ascii="Times New Roman" w:hAnsi="Times New Roman" w:cs="Times New Roman"/>
          <w:b/>
          <w:sz w:val="24"/>
          <w:szCs w:val="24"/>
          <w:lang w:val="tt-RU"/>
        </w:rPr>
        <w:t xml:space="preserve">3) Работа в тетради.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Письменно ответить на вопросы 7-12 (стр.186).</w:t>
      </w:r>
    </w:p>
    <w:p w:rsidR="003670DC" w:rsidRPr="00176FAB" w:rsidRDefault="003670DC" w:rsidP="003670D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  <w:t>4</w:t>
      </w:r>
      <w:r w:rsidRPr="00473113">
        <w:rPr>
          <w:rFonts w:ascii="Times New Roman" w:hAnsi="Times New Roman" w:cs="Times New Roman"/>
          <w:b/>
          <w:sz w:val="24"/>
          <w:szCs w:val="24"/>
          <w:lang w:val="tt-RU"/>
        </w:rPr>
        <w:t>) Домашняя работа.</w:t>
      </w:r>
      <w:r w:rsidRPr="00176FA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Изучить стр.184-189, ответить письменно на вопросы 1-7   (стр.190).</w:t>
      </w:r>
    </w:p>
    <w:p w:rsidR="003670DC" w:rsidRPr="005550E4" w:rsidRDefault="003670DC" w:rsidP="003670D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Для контакта: беседа в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е,</w:t>
      </w:r>
    </w:p>
    <w:p w:rsidR="003670DC" w:rsidRDefault="003670DC" w:rsidP="003670D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 почта  </w:t>
      </w:r>
      <w:r>
        <w:fldChar w:fldCharType="begin"/>
      </w:r>
      <w:r>
        <w:instrText xml:space="preserve"> HYPERLINK "mailto:leisirabarieva@mail.ru" </w:instrText>
      </w:r>
      <w:r>
        <w:fldChar w:fldCharType="separate"/>
      </w:r>
      <w:r>
        <w:rPr>
          <w:rStyle w:val="a3"/>
          <w:rFonts w:ascii="Times New Roman" w:hAnsi="Times New Roman" w:cs="Times New Roman"/>
          <w:b/>
          <w:sz w:val="24"/>
          <w:szCs w:val="24"/>
          <w:lang w:val="en-US"/>
        </w:rPr>
        <w:t>leisirabarieva</w:t>
      </w:r>
      <w:r>
        <w:rPr>
          <w:rStyle w:val="a3"/>
          <w:rFonts w:ascii="Times New Roman" w:hAnsi="Times New Roman" w:cs="Times New Roman"/>
          <w:b/>
          <w:sz w:val="24"/>
          <w:szCs w:val="24"/>
        </w:rPr>
        <w:t>@</w:t>
      </w:r>
      <w:r>
        <w:rPr>
          <w:rStyle w:val="a3"/>
          <w:rFonts w:ascii="Times New Roman" w:hAnsi="Times New Roman" w:cs="Times New Roman"/>
          <w:b/>
          <w:sz w:val="24"/>
          <w:szCs w:val="24"/>
          <w:lang w:val="en-US"/>
        </w:rPr>
        <w:t>mail</w:t>
      </w:r>
      <w:r>
        <w:rPr>
          <w:rStyle w:val="a3"/>
          <w:rFonts w:ascii="Times New Roman" w:hAnsi="Times New Roman" w:cs="Times New Roman"/>
          <w:b/>
          <w:sz w:val="24"/>
          <w:szCs w:val="24"/>
        </w:rPr>
        <w:t>.</w:t>
      </w:r>
      <w:r>
        <w:rPr>
          <w:rStyle w:val="a3"/>
          <w:rFonts w:ascii="Times New Roman" w:hAnsi="Times New Roman" w:cs="Times New Roman"/>
          <w:b/>
          <w:sz w:val="24"/>
          <w:szCs w:val="24"/>
          <w:lang w:val="en-US"/>
        </w:rPr>
        <w:t>ru</w:t>
      </w:r>
      <w: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3670DC" w:rsidRPr="003670DC" w:rsidRDefault="003670DC" w:rsidP="003670DC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тел. с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ом  89600332182</w:t>
      </w:r>
    </w:p>
    <w:p w:rsidR="003670DC" w:rsidRPr="00176FAB" w:rsidRDefault="003670DC" w:rsidP="003670D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670DC" w:rsidRPr="00176FAB" w:rsidRDefault="003670DC" w:rsidP="003670DC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176FAB">
        <w:rPr>
          <w:rFonts w:ascii="Times New Roman" w:hAnsi="Times New Roman" w:cs="Times New Roman"/>
          <w:b/>
          <w:sz w:val="24"/>
          <w:szCs w:val="24"/>
          <w:lang w:val="tt-RU"/>
        </w:rPr>
        <w:t xml:space="preserve">9А Биология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22</w:t>
      </w:r>
      <w:r w:rsidRPr="00176FAB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3670DC" w:rsidRPr="00176FAB" w:rsidRDefault="003670DC" w:rsidP="003670D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76FA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9B79DC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Pr="00176FA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Наследственные болезни, их причины и предупреждение. Роль генетических знаний в планировании семьи. Забота о репродуктивном здоровье. Инфекции, передающиеся половым путем и их профилактика. ВИЧ. Профилактика СПИДа.   </w:t>
      </w:r>
      <w:r w:rsidRPr="00176FAB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3670DC" w:rsidRDefault="003670DC" w:rsidP="003670D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  <w:sectPr w:rsidR="003670DC" w:rsidSect="0047311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670DC" w:rsidRPr="00B94880" w:rsidRDefault="00F7096B" w:rsidP="003670D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ab/>
      </w:r>
      <w:bookmarkStart w:id="0" w:name="_GoBack"/>
      <w:bookmarkEnd w:id="0"/>
      <w:r w:rsidR="003670DC" w:rsidRPr="00B94880">
        <w:rPr>
          <w:rFonts w:ascii="Times New Roman" w:hAnsi="Times New Roman" w:cs="Times New Roman"/>
          <w:b/>
          <w:sz w:val="24"/>
          <w:szCs w:val="24"/>
          <w:lang w:val="tt-RU"/>
        </w:rPr>
        <w:t xml:space="preserve">1) Повторение. </w:t>
      </w:r>
      <w:r w:rsidR="003670DC" w:rsidRPr="00B94880">
        <w:rPr>
          <w:rFonts w:ascii="Times New Roman" w:hAnsi="Times New Roman" w:cs="Times New Roman"/>
          <w:sz w:val="24"/>
          <w:szCs w:val="24"/>
          <w:lang w:val="tt-RU"/>
        </w:rPr>
        <w:t xml:space="preserve">Решить кроссворд: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456"/>
        <w:gridCol w:w="456"/>
      </w:tblGrid>
      <w:tr w:rsidR="003670DC" w:rsidRPr="00B94880" w:rsidTr="0095699D"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948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5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670DC" w:rsidRPr="00B94880" w:rsidTr="0095699D"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948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45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670DC" w:rsidRPr="00B94880" w:rsidTr="0095699D"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670DC" w:rsidRPr="00B94880" w:rsidTr="0095699D"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948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</w:tr>
      <w:tr w:rsidR="003670DC" w:rsidRPr="00B94880" w:rsidTr="0095699D"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948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670DC" w:rsidRPr="00B94880" w:rsidTr="0095699D"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FFFF00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948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36" w:type="dxa"/>
            <w:shd w:val="clear" w:color="auto" w:fill="FFFF00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948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36" w:type="dxa"/>
            <w:shd w:val="clear" w:color="auto" w:fill="FFFF00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948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36" w:type="dxa"/>
            <w:shd w:val="clear" w:color="auto" w:fill="FFFF00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948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36" w:type="dxa"/>
            <w:shd w:val="clear" w:color="auto" w:fill="FFFF00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948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36" w:type="dxa"/>
            <w:shd w:val="clear" w:color="auto" w:fill="FFFF00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948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36" w:type="dxa"/>
            <w:shd w:val="clear" w:color="auto" w:fill="FFFF00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948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36" w:type="dxa"/>
            <w:shd w:val="clear" w:color="auto" w:fill="FFFF00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FFFF00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shd w:val="clear" w:color="auto" w:fill="FFFF00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948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56" w:type="dxa"/>
            <w:shd w:val="clear" w:color="auto" w:fill="FFFF00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670DC" w:rsidRPr="00B94880" w:rsidTr="0095699D"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670DC" w:rsidRPr="00B94880" w:rsidTr="0095699D"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670DC" w:rsidRPr="00B94880" w:rsidTr="0095699D"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670DC" w:rsidRPr="00B94880" w:rsidTr="0095699D"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670DC" w:rsidRPr="00B94880" w:rsidTr="0095699D"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670DC" w:rsidRPr="00B94880" w:rsidTr="0095699D"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670DC" w:rsidRPr="00B94880" w:rsidTr="0095699D"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670DC" w:rsidRPr="00B94880" w:rsidTr="0095699D"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670DC" w:rsidRPr="00B94880" w:rsidTr="0095699D"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670DC" w:rsidRPr="00B94880" w:rsidTr="0095699D"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670DC" w:rsidRPr="00B94880" w:rsidTr="0095699D"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670DC" w:rsidRPr="00B94880" w:rsidTr="0095699D"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670DC" w:rsidRPr="00B94880" w:rsidTr="0095699D"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670DC" w:rsidRPr="00B94880" w:rsidTr="0095699D"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3670DC" w:rsidRPr="00B94880" w:rsidRDefault="003670DC" w:rsidP="0095699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3670DC" w:rsidRDefault="003670DC" w:rsidP="003670D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670DC" w:rsidRPr="00B94880" w:rsidRDefault="003670DC" w:rsidP="003670D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94880">
        <w:rPr>
          <w:rFonts w:ascii="Times New Roman" w:hAnsi="Times New Roman" w:cs="Times New Roman"/>
          <w:sz w:val="24"/>
          <w:szCs w:val="24"/>
          <w:lang w:val="tt-RU"/>
        </w:rPr>
        <w:t>По вертикали:</w:t>
      </w:r>
    </w:p>
    <w:p w:rsidR="003670DC" w:rsidRPr="00B94880" w:rsidRDefault="003670DC" w:rsidP="003670DC">
      <w:pPr>
        <w:spacing w:line="240" w:lineRule="atLeast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B94880">
        <w:rPr>
          <w:rFonts w:ascii="Times New Roman" w:hAnsi="Times New Roman" w:cs="Times New Roman"/>
          <w:sz w:val="24"/>
          <w:szCs w:val="24"/>
          <w:lang w:val="tt-RU"/>
        </w:rPr>
        <w:t>1.</w:t>
      </w:r>
      <w:r w:rsidRPr="00B9488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Концевое образование чувствительных нервных волокон, воспринимающее внешнее раздражение.</w:t>
      </w:r>
    </w:p>
    <w:p w:rsidR="003670DC" w:rsidRPr="00B94880" w:rsidRDefault="003670DC" w:rsidP="003670DC">
      <w:pPr>
        <w:spacing w:line="240" w:lineRule="atLeast"/>
        <w:contextualSpacing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488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 w:rsidRPr="00B948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Сложная, анатомо-физиологическая система, обеспечивающая восприятие, анализ и синтез раздражителей, исходящих из внешней и внутренней среды организма.</w:t>
      </w:r>
      <w:r w:rsidRPr="00B9488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3670DC" w:rsidRPr="00B94880" w:rsidRDefault="003670DC" w:rsidP="003670D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880">
        <w:rPr>
          <w:rFonts w:ascii="Times New Roman" w:hAnsi="Times New Roman" w:cs="Times New Roman"/>
          <w:sz w:val="24"/>
          <w:szCs w:val="24"/>
        </w:rPr>
        <w:t>3. Зародышевая клетка.</w:t>
      </w:r>
    </w:p>
    <w:p w:rsidR="003670DC" w:rsidRPr="00B94880" w:rsidRDefault="003670DC" w:rsidP="003670D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880">
        <w:rPr>
          <w:rFonts w:ascii="Times New Roman" w:hAnsi="Times New Roman" w:cs="Times New Roman"/>
          <w:sz w:val="24"/>
          <w:szCs w:val="24"/>
        </w:rPr>
        <w:t>4. Бесполое размножение.</w:t>
      </w:r>
    </w:p>
    <w:p w:rsidR="003670DC" w:rsidRPr="00B94880" w:rsidRDefault="003670DC" w:rsidP="003670D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880">
        <w:rPr>
          <w:rFonts w:ascii="Times New Roman" w:hAnsi="Times New Roman" w:cs="Times New Roman"/>
          <w:sz w:val="24"/>
          <w:szCs w:val="24"/>
        </w:rPr>
        <w:t>5. Ребенок, в возрасте до одного месяца.</w:t>
      </w:r>
    </w:p>
    <w:p w:rsidR="003670DC" w:rsidRPr="00B94880" w:rsidRDefault="003670DC" w:rsidP="003670D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880">
        <w:rPr>
          <w:rFonts w:ascii="Times New Roman" w:hAnsi="Times New Roman" w:cs="Times New Roman"/>
          <w:sz w:val="24"/>
          <w:szCs w:val="24"/>
        </w:rPr>
        <w:t>6. Слияние половых клеток.</w:t>
      </w:r>
    </w:p>
    <w:p w:rsidR="003670DC" w:rsidRPr="00B94880" w:rsidRDefault="003670DC" w:rsidP="003670D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880">
        <w:rPr>
          <w:rFonts w:ascii="Times New Roman" w:hAnsi="Times New Roman" w:cs="Times New Roman"/>
          <w:sz w:val="24"/>
          <w:szCs w:val="24"/>
        </w:rPr>
        <w:t>7. Лицо, имеющее только Х-хромосомы.</w:t>
      </w:r>
    </w:p>
    <w:p w:rsidR="003670DC" w:rsidRPr="00B94880" w:rsidRDefault="003670DC" w:rsidP="003670D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880">
        <w:rPr>
          <w:rFonts w:ascii="Times New Roman" w:hAnsi="Times New Roman" w:cs="Times New Roman"/>
          <w:sz w:val="24"/>
          <w:szCs w:val="24"/>
        </w:rPr>
        <w:t>8. Период развития зародыша у женщины.</w:t>
      </w:r>
    </w:p>
    <w:p w:rsidR="003670DC" w:rsidRPr="00B94880" w:rsidRDefault="003670DC" w:rsidP="003670D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880">
        <w:rPr>
          <w:rFonts w:ascii="Times New Roman" w:hAnsi="Times New Roman" w:cs="Times New Roman"/>
          <w:sz w:val="24"/>
          <w:szCs w:val="24"/>
        </w:rPr>
        <w:t>9. Детское место, через которого осуществляется питание зародыша.</w:t>
      </w:r>
    </w:p>
    <w:p w:rsidR="003670DC" w:rsidRPr="00B94880" w:rsidRDefault="003670DC" w:rsidP="003670D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880">
        <w:rPr>
          <w:rFonts w:ascii="Times New Roman" w:hAnsi="Times New Roman" w:cs="Times New Roman"/>
          <w:sz w:val="24"/>
          <w:szCs w:val="24"/>
        </w:rPr>
        <w:t xml:space="preserve">10. Лицо, имеющее Х и </w:t>
      </w:r>
      <w:proofErr w:type="gramStart"/>
      <w:r w:rsidRPr="00B94880">
        <w:rPr>
          <w:rFonts w:ascii="Times New Roman" w:hAnsi="Times New Roman" w:cs="Times New Roman"/>
          <w:sz w:val="24"/>
          <w:szCs w:val="24"/>
        </w:rPr>
        <w:t>У-хромосомы</w:t>
      </w:r>
      <w:proofErr w:type="gramEnd"/>
      <w:r w:rsidRPr="00B94880">
        <w:rPr>
          <w:rFonts w:ascii="Times New Roman" w:hAnsi="Times New Roman" w:cs="Times New Roman"/>
          <w:sz w:val="24"/>
          <w:szCs w:val="24"/>
        </w:rPr>
        <w:t>.</w:t>
      </w:r>
    </w:p>
    <w:p w:rsidR="003670DC" w:rsidRPr="00B94880" w:rsidRDefault="003670DC" w:rsidP="003670D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880">
        <w:rPr>
          <w:rFonts w:ascii="Times New Roman" w:hAnsi="Times New Roman" w:cs="Times New Roman"/>
          <w:sz w:val="24"/>
          <w:szCs w:val="24"/>
        </w:rPr>
        <w:t>12. Мужская половая клетка.</w:t>
      </w:r>
    </w:p>
    <w:p w:rsidR="003670DC" w:rsidRPr="00B94880" w:rsidRDefault="003670DC" w:rsidP="003670D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880">
        <w:rPr>
          <w:rFonts w:ascii="Times New Roman" w:hAnsi="Times New Roman" w:cs="Times New Roman"/>
          <w:sz w:val="24"/>
          <w:szCs w:val="24"/>
        </w:rPr>
        <w:t xml:space="preserve">По горизонтали: </w:t>
      </w:r>
      <w:r w:rsidRPr="00B94880">
        <w:rPr>
          <w:rFonts w:ascii="Times New Roman" w:hAnsi="Times New Roman" w:cs="Times New Roman"/>
          <w:color w:val="3C4043"/>
          <w:sz w:val="24"/>
          <w:szCs w:val="24"/>
          <w:shd w:val="clear" w:color="auto" w:fill="FFFFFF"/>
        </w:rPr>
        <w:t>Процесс, при котором живые организмы создают новые организмы, подобные им.</w:t>
      </w:r>
    </w:p>
    <w:p w:rsidR="003670DC" w:rsidRDefault="003670DC" w:rsidP="003670D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3670DC" w:rsidSect="00B94880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670DC" w:rsidRDefault="003670DC" w:rsidP="003670D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76FAB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 xml:space="preserve">2)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Работа с учебником. </w:t>
      </w:r>
      <w:r w:rsidRPr="002E2659">
        <w:rPr>
          <w:rFonts w:ascii="Times New Roman" w:hAnsi="Times New Roman" w:cs="Times New Roman"/>
          <w:sz w:val="24"/>
          <w:szCs w:val="24"/>
          <w:lang w:val="tt-RU"/>
        </w:rPr>
        <w:t>Стр.18</w:t>
      </w:r>
      <w:r>
        <w:rPr>
          <w:rFonts w:ascii="Times New Roman" w:hAnsi="Times New Roman" w:cs="Times New Roman"/>
          <w:sz w:val="24"/>
          <w:szCs w:val="24"/>
          <w:lang w:val="tt-RU"/>
        </w:rPr>
        <w:t>8-</w:t>
      </w:r>
      <w:r w:rsidRPr="002E2659">
        <w:rPr>
          <w:rFonts w:ascii="Times New Roman" w:hAnsi="Times New Roman" w:cs="Times New Roman"/>
          <w:sz w:val="24"/>
          <w:szCs w:val="24"/>
          <w:lang w:val="tt-RU"/>
        </w:rPr>
        <w:t>18</w:t>
      </w:r>
      <w:r>
        <w:rPr>
          <w:rFonts w:ascii="Times New Roman" w:hAnsi="Times New Roman" w:cs="Times New Roman"/>
          <w:sz w:val="24"/>
          <w:szCs w:val="24"/>
          <w:lang w:val="tt-RU"/>
        </w:rPr>
        <w:t>9. Прочитать, внимательно рассматривать рисунки.</w:t>
      </w:r>
    </w:p>
    <w:p w:rsidR="003670DC" w:rsidRPr="00AE4CFE" w:rsidRDefault="003670DC" w:rsidP="003670DC">
      <w:pPr>
        <w:spacing w:after="0" w:line="240" w:lineRule="atLeast"/>
        <w:contextualSpacing/>
        <w:textAlignment w:val="baseline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E4CFE">
        <w:rPr>
          <w:rFonts w:ascii="Times New Roman" w:hAnsi="Times New Roman" w:cs="Times New Roman"/>
          <w:b/>
          <w:sz w:val="24"/>
          <w:szCs w:val="24"/>
          <w:lang w:val="tt-RU"/>
        </w:rPr>
        <w:t xml:space="preserve">3) Работа в тетради.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Написать о</w:t>
      </w:r>
      <w:r w:rsidRPr="00AE4CFE">
        <w:rPr>
          <w:rFonts w:ascii="Times New Roman" w:hAnsi="Times New Roman" w:cs="Times New Roman"/>
          <w:sz w:val="24"/>
          <w:szCs w:val="24"/>
          <w:lang w:val="tt-RU"/>
        </w:rPr>
        <w:t>пределения биологических понятий, выделенные курсивом.</w:t>
      </w:r>
    </w:p>
    <w:p w:rsidR="003670DC" w:rsidRDefault="00F7096B" w:rsidP="003670D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4</w:t>
      </w:r>
      <w:r w:rsidR="003670DC" w:rsidRPr="00473113">
        <w:rPr>
          <w:rFonts w:ascii="Times New Roman" w:hAnsi="Times New Roman" w:cs="Times New Roman"/>
          <w:b/>
          <w:sz w:val="24"/>
          <w:szCs w:val="24"/>
          <w:lang w:val="tt-RU"/>
        </w:rPr>
        <w:t>) Домашняя работа.</w:t>
      </w:r>
      <w:r w:rsidR="003670DC" w:rsidRPr="00176FA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F273C">
        <w:rPr>
          <w:rFonts w:ascii="Times New Roman" w:hAnsi="Times New Roman" w:cs="Times New Roman"/>
          <w:sz w:val="24"/>
          <w:szCs w:val="24"/>
          <w:lang w:val="tt-RU"/>
        </w:rPr>
        <w:t xml:space="preserve"> Наследственные болезни, их причины и предупреждение. Роль генетических знаний в планировании семьи. Забота о репродуктивном здоровье. Инфекции, передающиеся половым путем и их профилактика. ВИЧ. Профилактика СПИДа. Материал </w:t>
      </w:r>
      <w:r w:rsidR="007E59EE">
        <w:rPr>
          <w:rFonts w:ascii="Times New Roman" w:hAnsi="Times New Roman" w:cs="Times New Roman"/>
          <w:sz w:val="24"/>
          <w:szCs w:val="24"/>
          <w:lang w:val="tt-RU"/>
        </w:rPr>
        <w:t xml:space="preserve">можно </w:t>
      </w:r>
      <w:r w:rsidR="003F273C">
        <w:rPr>
          <w:rFonts w:ascii="Times New Roman" w:hAnsi="Times New Roman" w:cs="Times New Roman"/>
          <w:sz w:val="24"/>
          <w:szCs w:val="24"/>
          <w:lang w:val="tt-RU"/>
        </w:rPr>
        <w:t>рассмотреть по ссылке:</w:t>
      </w:r>
    </w:p>
    <w:p w:rsidR="003F273C" w:rsidRPr="00176FAB" w:rsidRDefault="00F7096B" w:rsidP="003670D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hyperlink r:id="rId5" w:history="1">
        <w:r w:rsidR="007E59EE" w:rsidRPr="00AA0A10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https://infourok.ru/prezentaciya-po-biologii-rol-geneticheskih-znanij-v-planirovanii-semi-zabota-o-reproduktivnom-zdorove-infekcii-peredayushiesya-p-4224875.html</w:t>
        </w:r>
      </w:hyperlink>
      <w:r w:rsidR="007E59E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3670DC" w:rsidRPr="007E59EE" w:rsidRDefault="007E59EE" w:rsidP="007E59EE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3670DC">
        <w:rPr>
          <w:rFonts w:ascii="Times New Roman" w:hAnsi="Times New Roman" w:cs="Times New Roman"/>
          <w:b/>
          <w:sz w:val="24"/>
          <w:szCs w:val="24"/>
        </w:rPr>
        <w:t xml:space="preserve">Для контакта: беседа в </w:t>
      </w:r>
      <w:proofErr w:type="spellStart"/>
      <w:r w:rsidR="003670DC"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 w:rsidR="003670D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е,</w:t>
      </w:r>
    </w:p>
    <w:p w:rsidR="003670DC" w:rsidRDefault="003670DC" w:rsidP="003670D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 почта  </w:t>
      </w:r>
      <w:r>
        <w:fldChar w:fldCharType="begin"/>
      </w:r>
      <w:r>
        <w:instrText xml:space="preserve"> HYPERLINK "mailto:leisirabarieva@mail.ru" </w:instrText>
      </w:r>
      <w:r>
        <w:fldChar w:fldCharType="separate"/>
      </w:r>
      <w:r>
        <w:rPr>
          <w:rStyle w:val="a3"/>
          <w:rFonts w:ascii="Times New Roman" w:hAnsi="Times New Roman" w:cs="Times New Roman"/>
          <w:b/>
          <w:sz w:val="24"/>
          <w:szCs w:val="24"/>
          <w:lang w:val="en-US"/>
        </w:rPr>
        <w:t>leisirabarieva</w:t>
      </w:r>
      <w:r>
        <w:rPr>
          <w:rStyle w:val="a3"/>
          <w:rFonts w:ascii="Times New Roman" w:hAnsi="Times New Roman" w:cs="Times New Roman"/>
          <w:b/>
          <w:sz w:val="24"/>
          <w:szCs w:val="24"/>
        </w:rPr>
        <w:t>@</w:t>
      </w:r>
      <w:r>
        <w:rPr>
          <w:rStyle w:val="a3"/>
          <w:rFonts w:ascii="Times New Roman" w:hAnsi="Times New Roman" w:cs="Times New Roman"/>
          <w:b/>
          <w:sz w:val="24"/>
          <w:szCs w:val="24"/>
          <w:lang w:val="en-US"/>
        </w:rPr>
        <w:t>mail</w:t>
      </w:r>
      <w:r>
        <w:rPr>
          <w:rStyle w:val="a3"/>
          <w:rFonts w:ascii="Times New Roman" w:hAnsi="Times New Roman" w:cs="Times New Roman"/>
          <w:b/>
          <w:sz w:val="24"/>
          <w:szCs w:val="24"/>
        </w:rPr>
        <w:t>.</w:t>
      </w:r>
      <w:r>
        <w:rPr>
          <w:rStyle w:val="a3"/>
          <w:rFonts w:ascii="Times New Roman" w:hAnsi="Times New Roman" w:cs="Times New Roman"/>
          <w:b/>
          <w:sz w:val="24"/>
          <w:szCs w:val="24"/>
          <w:lang w:val="en-US"/>
        </w:rPr>
        <w:t>ru</w:t>
      </w:r>
      <w: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3670DC" w:rsidRDefault="003670DC" w:rsidP="003670DC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тел. с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ом  89600332182</w:t>
      </w:r>
    </w:p>
    <w:p w:rsidR="003670DC" w:rsidRPr="00176FAB" w:rsidRDefault="003670DC" w:rsidP="003670D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F311C" w:rsidRDefault="007F311C"/>
    <w:sectPr w:rsidR="007F311C" w:rsidSect="00B94880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995"/>
    <w:rsid w:val="003670DC"/>
    <w:rsid w:val="003F273C"/>
    <w:rsid w:val="007E59EE"/>
    <w:rsid w:val="007F311C"/>
    <w:rsid w:val="00E11995"/>
    <w:rsid w:val="00F7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70D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670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670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70D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670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670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prezentaciya-po-biologii-rol-geneticheskih-znanij-v-planirovanii-semi-zabota-o-reproduktivnom-zdorove-infekcii-peredayushiesya-p-4224875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2020-04-15T21:35:00Z</dcterms:created>
  <dcterms:modified xsi:type="dcterms:W3CDTF">2020-04-15T22:14:00Z</dcterms:modified>
</cp:coreProperties>
</file>